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9D" w:rsidRPr="003A1CE2" w:rsidRDefault="00122966" w:rsidP="00122966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3A1CE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أفضل كتب هشام الخشن</w:t>
      </w:r>
    </w:p>
    <w:p w:rsidR="00EA7AAF" w:rsidRPr="00B25D8C" w:rsidRDefault="007B6CF4" w:rsidP="00A71E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يعتبر الروائى المصرى "هشام الخشن" من الكتاب المميزين فى عصرنا الحالى</w:t>
      </w:r>
      <w:r w:rsidR="00A71E00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له بصمته التى تميزه عن ال</w:t>
      </w:r>
      <w:r w:rsidR="00A71E00" w:rsidRPr="00B25D8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خرين من كتاب جيله. تمتاز كتاباته بسلاسة يتخللها عمق شديد و عرض قضايا </w:t>
      </w:r>
      <w:r w:rsidR="00A71E00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نسانية و اجتماعية</w:t>
      </w:r>
      <w:r w:rsidR="00A71E00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قد يكون أغلنبا تعرض لها.</w:t>
      </w:r>
    </w:p>
    <w:p w:rsidR="00164362" w:rsidRPr="00164362" w:rsidRDefault="00A97D7F" w:rsidP="00A71E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>ولد هشام الخشن فى محافظة القاهرة</w:t>
      </w:r>
      <w:r w:rsidR="00CA764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فى الرابع عشر من يوليو</w:t>
      </w: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عام </w:t>
      </w:r>
      <w:r w:rsidR="00A71E00" w:rsidRPr="00164362">
        <w:rPr>
          <w:rFonts w:asciiTheme="majorBidi" w:hAnsiTheme="majorBidi" w:cstheme="majorBidi"/>
          <w:sz w:val="28"/>
          <w:szCs w:val="28"/>
          <w:rtl/>
          <w:lang w:bidi="ar-EG"/>
        </w:rPr>
        <w:t>١٩٦٣.</w:t>
      </w: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هو مهندس مدنى و قد بدأ مشواره الأدبى من عام </w:t>
      </w:r>
      <w:r w:rsidR="00A71E00" w:rsidRPr="00164362">
        <w:rPr>
          <w:rFonts w:asciiTheme="majorBidi" w:hAnsiTheme="majorBidi" w:cstheme="majorBidi"/>
          <w:sz w:val="28"/>
          <w:szCs w:val="28"/>
          <w:rtl/>
          <w:lang w:bidi="ar-EG"/>
        </w:rPr>
        <w:t>٢۰١۰.</w:t>
      </w: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7B6CF4" w:rsidRPr="00164362" w:rsidRDefault="00164362" w:rsidP="00164362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>حصل على ماجستير إدارة الأعمال من الجامعة الأمريكية فى عام ١٩٩٢ .</w:t>
      </w:r>
      <w:r w:rsidR="00A97D7F"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تنوعت كتاباته ما بين الرواية و القصة القصيرة </w:t>
      </w:r>
      <w:r w:rsidR="00A71E00"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="00A97D7F" w:rsidRPr="00164362">
        <w:rPr>
          <w:rFonts w:asciiTheme="majorBidi" w:hAnsiTheme="majorBidi" w:cstheme="majorBidi"/>
          <w:sz w:val="28"/>
          <w:szCs w:val="28"/>
          <w:rtl/>
          <w:lang w:bidi="ar-EG"/>
        </w:rPr>
        <w:t>فصدرت له أول مجموعة قصصية له بعنوان  (حكايات مصرية جدا)</w:t>
      </w: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فى عام ٢۰۰٩، و تم نشرها فى بعض الصحف،</w:t>
      </w:r>
      <w:r w:rsidR="00A97D7F"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>بالإضافة إلى</w:t>
      </w:r>
      <w:r w:rsidR="00A97D7F"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مجموعة قصصية أخرى بعنوان (دويتو) صدرت فى عام </w:t>
      </w:r>
      <w:r w:rsidR="00A71E00" w:rsidRPr="00164362">
        <w:rPr>
          <w:rFonts w:asciiTheme="majorBidi" w:hAnsiTheme="majorBidi" w:cstheme="majorBidi"/>
          <w:sz w:val="28"/>
          <w:szCs w:val="28"/>
          <w:rtl/>
          <w:lang w:bidi="ar-EG"/>
        </w:rPr>
        <w:t>٢۰١٣</w:t>
      </w:r>
      <w:r w:rsidR="00A97D7F"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.</w:t>
      </w:r>
    </w:p>
    <w:p w:rsidR="00103C4F" w:rsidRPr="00164362" w:rsidRDefault="00CC341D" w:rsidP="00A71E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>حظيت أعماله بالنجاح سواء على المستوى النقدى أو الجماهيرى</w:t>
      </w:r>
      <w:r w:rsidR="00A71E00"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>كانت كتبه وروايته من الكتب الأكثر</w:t>
      </w:r>
      <w:r w:rsidR="00B25D8C" w:rsidRPr="00164362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643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مبيعا.</w:t>
      </w:r>
    </w:p>
    <w:p w:rsidR="00CC341D" w:rsidRPr="008B255F" w:rsidRDefault="003041DC" w:rsidP="00CC341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B255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أفضل كتب هشام الخشن:</w:t>
      </w:r>
    </w:p>
    <w:p w:rsidR="0017088C" w:rsidRPr="008B255F" w:rsidRDefault="0017088C" w:rsidP="0017088C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B255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رواية ٧ أيام فى التحرير:</w:t>
      </w:r>
    </w:p>
    <w:p w:rsidR="0017088C" w:rsidRDefault="00A76153" w:rsidP="005503CF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8B255F">
        <w:rPr>
          <w:rFonts w:asciiTheme="majorBidi" w:hAnsiTheme="majorBidi" w:cstheme="majorBidi"/>
          <w:sz w:val="28"/>
          <w:szCs w:val="28"/>
          <w:rtl/>
          <w:lang w:bidi="ar-EG"/>
        </w:rPr>
        <w:t>صدرت فى عام ٢۰١١.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تعتبر 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٧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أيام فى التحرير الرواية الأولى عن ثورة يناير فى مصر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توضيح دور أبرز الشخصيات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التى شاركت فيها و خلفياتها ال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>جتماعية.تعرض الرواية مختلف النماذج ال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>نسانية المشاركة فى ثورة يناير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يجتمع ال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>خوانى و القبطى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الشاب الثائر و طالب كلية الشرطة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رجل الأعمال و عضو الحزب الوطنى. وال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>قتراب أكثر من الشوارع القريبة من ميدان التحرير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بكل ما تحمله من تفاصيل 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وجع 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A633A9" w:rsidRPr="008B255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ألم ومعاناة طلبا للحرية.وتم تحويل هذه الرواية </w:t>
      </w:r>
      <w:r w:rsidR="005503CF" w:rsidRPr="008B255F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3D64EE">
        <w:rPr>
          <w:rFonts w:asciiTheme="majorBidi" w:hAnsiTheme="majorBidi" w:cstheme="majorBidi"/>
          <w:sz w:val="28"/>
          <w:szCs w:val="28"/>
          <w:rtl/>
          <w:lang w:bidi="ar-EG"/>
        </w:rPr>
        <w:t>لى مسلسل تليفزيونى</w:t>
      </w:r>
      <w:r w:rsidR="003D64E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بعنوان "ويأتى النهار".</w:t>
      </w:r>
    </w:p>
    <w:p w:rsidR="00D6065E" w:rsidRDefault="00D6065E" w:rsidP="00EA1918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  <w:r w:rsidRPr="00D606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رواية </w:t>
      </w:r>
      <w:r w:rsidR="00EA19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آ</w:t>
      </w:r>
      <w:r w:rsidRPr="00D606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دم المصرى:</w:t>
      </w:r>
    </w:p>
    <w:p w:rsidR="00847EA2" w:rsidRDefault="00847EA2" w:rsidP="00FF4C88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صدرت هذه الرواية  فى عام </w:t>
      </w:r>
      <w:r w:rsidR="00FF4C88">
        <w:rPr>
          <w:rFonts w:ascii="Arabic Typesetting" w:hAnsi="Arabic Typesetting" w:cs="Arabic Typesetting"/>
          <w:sz w:val="28"/>
          <w:szCs w:val="28"/>
          <w:rtl/>
          <w:lang w:bidi="ar-EG"/>
        </w:rPr>
        <w:t>٢۰١٢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 تناقش الرواية كيفية تحول المعتقدات و المبادئ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تغيير الثوابت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فتنقلب موازين الحياة</w:t>
      </w:r>
      <w:r w:rsidR="00FF4C8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ليصبح القتل رحمة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الخيانة شرفا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وتؤجل الأحلام 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لى أجل غير مسمى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تقتل الطموحات 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فيهتز المشهد بين الشك و اليقين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مع 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مكانية حدوث أشياء خارج نطاق التوقعات. تدور أحداث الرواية</w:t>
      </w:r>
      <w:r w:rsidR="00372EC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بالكامل فى لندن</w:t>
      </w:r>
      <w:r w:rsidR="00372EC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حول طبيب شاب </w:t>
      </w:r>
      <w:r w:rsidR="00450415">
        <w:rPr>
          <w:rFonts w:asciiTheme="majorBidi" w:hAnsiTheme="majorBidi" w:cstheme="majorBidi" w:hint="cs"/>
          <w:sz w:val="28"/>
          <w:szCs w:val="28"/>
          <w:rtl/>
          <w:lang w:bidi="ar-EG"/>
        </w:rPr>
        <w:t>يباشر حالة ما دون أدنى شك فى سبب وفاة هذه الحالة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45041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التى بدت وفاتها طبيعية منذ نقلها فى سيارة ال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450415">
        <w:rPr>
          <w:rFonts w:asciiTheme="majorBidi" w:hAnsiTheme="majorBidi" w:cstheme="majorBidi" w:hint="cs"/>
          <w:sz w:val="28"/>
          <w:szCs w:val="28"/>
          <w:rtl/>
          <w:lang w:bidi="ar-EG"/>
        </w:rPr>
        <w:t>سعاف حتى وصولها المستشفى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37639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ولكن الحقيقة الخفية التى لم يعلمها الطبيب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37639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أن من بين هؤلاء الواقفين أمام حجرة الطوارئ من عجل بقدر هذه الحالة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37639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مع تبرير الأسباب</w:t>
      </w:r>
      <w:r w:rsidR="00FF4C88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37639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بل و خلق فلسفة منطقية لها.</w:t>
      </w:r>
    </w:p>
    <w:p w:rsidR="00E16972" w:rsidRDefault="00E16972" w:rsidP="00E16972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E16972" w:rsidRDefault="00E16972" w:rsidP="00E16972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E16972" w:rsidRPr="00340D4C" w:rsidRDefault="00E16972" w:rsidP="00E16972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5A22C6" w:rsidRPr="00B25D8C" w:rsidRDefault="005A22C6" w:rsidP="004B6375">
      <w:pPr>
        <w:pStyle w:val="ListParagraph"/>
        <w:bidi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B25D8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رواية جرافيت:</w:t>
      </w:r>
    </w:p>
    <w:p w:rsidR="005A22C6" w:rsidRPr="00B25D8C" w:rsidRDefault="005A22C6" w:rsidP="004B6375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صدرت هذه الرواية فى عام 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٢۰١٤.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تدور أحداث الرواية فى حقبة تاريخية هامة  تحديدا فى عام 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١٩٢٨.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عندما انطلقت حركة المرأة المصرية بالتزامن مع تأسيس جمعية ال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خوان المسلمين.</w:t>
      </w:r>
    </w:p>
    <w:p w:rsidR="005A22C6" w:rsidRPr="00B25D8C" w:rsidRDefault="004363CB" w:rsidP="004B6375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ونجح هشام الخشن ببراعة فى المزج بين واقع نعيشه وتاريخ لا يجب أن ننساه مهما مر الزمن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BE7457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وذلك من خلال لوحة تاريخية التى انتقلت 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BE7457" w:rsidRPr="00B25D8C">
        <w:rPr>
          <w:rFonts w:asciiTheme="majorBidi" w:hAnsiTheme="majorBidi" w:cstheme="majorBidi"/>
          <w:sz w:val="28"/>
          <w:szCs w:val="28"/>
          <w:rtl/>
          <w:lang w:bidi="ar-EG"/>
        </w:rPr>
        <w:t>لينا بالجرافيت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BE7457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ولا مجال لتلوينها 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BE7457" w:rsidRPr="00B25D8C">
        <w:rPr>
          <w:rFonts w:asciiTheme="majorBidi" w:hAnsiTheme="majorBidi" w:cstheme="majorBidi"/>
          <w:sz w:val="28"/>
          <w:szCs w:val="28"/>
          <w:rtl/>
          <w:lang w:bidi="ar-EG"/>
        </w:rPr>
        <w:t>لا بلونين فقط هما الأبيض و الأسود.</w:t>
      </w:r>
    </w:p>
    <w:p w:rsidR="00BE7457" w:rsidRPr="00B25D8C" w:rsidRDefault="00BE7457" w:rsidP="006A683C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وجسد هشام الخشن هذه الفكرة من خلال بطلة الرواية "نوال" 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تتمرد نوال على واقعها و تبعث روح البهجة فى لوحتها الفنية بألوان الحياة المفعمة بالأمل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تتجاوز غيرتها من صديقتها "درية شفيق" فتقف </w:t>
      </w:r>
      <w:r w:rsidR="004B6375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لى جانبها جنبا </w:t>
      </w:r>
      <w:r w:rsidR="006A683C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لى جنب من </w:t>
      </w:r>
      <w:r w:rsidR="006A683C" w:rsidRPr="00B25D8C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جل الدفاع عن ما تؤمنان به و انتزاع حقوقهما.</w:t>
      </w:r>
    </w:p>
    <w:p w:rsidR="00BE7457" w:rsidRPr="00B25D8C" w:rsidRDefault="00C82217" w:rsidP="006A683C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وصلت رواية "جرافيت" </w:t>
      </w:r>
      <w:r w:rsidR="006A683C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لى القائمة الطويلة لجائزة البوكر عام </w:t>
      </w:r>
      <w:r w:rsidR="006A683C" w:rsidRPr="00B25D8C">
        <w:rPr>
          <w:rFonts w:asciiTheme="majorBidi" w:hAnsiTheme="majorBidi" w:cstheme="majorBidi"/>
          <w:sz w:val="28"/>
          <w:szCs w:val="28"/>
          <w:rtl/>
          <w:lang w:bidi="ar-EG"/>
        </w:rPr>
        <w:t>٢۰١٤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C82217" w:rsidRPr="00B25D8C" w:rsidRDefault="00C82217" w:rsidP="004B6375">
      <w:pPr>
        <w:pStyle w:val="ListParagraph"/>
        <w:bidi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B25D8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رواية تلال الأكاسيا:</w:t>
      </w:r>
    </w:p>
    <w:p w:rsidR="00C82217" w:rsidRPr="00B25D8C" w:rsidRDefault="00C47751" w:rsidP="00970C2D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رواية فريدة</w:t>
      </w:r>
      <w:r w:rsidR="00970C2D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فبطل هذه الرواية هو الذكريات</w:t>
      </w:r>
      <w:r w:rsidR="00970C2D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يطرح هشام الخشن من خلال هذه الرواية سؤالا شائكا</w:t>
      </w:r>
      <w:r w:rsidR="00970C2D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هو ما قيمة الذكريات فى حياة البشر؟</w:t>
      </w:r>
    </w:p>
    <w:p w:rsidR="00C47751" w:rsidRPr="00B25D8C" w:rsidRDefault="00C47751" w:rsidP="00475703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تبدأ أحداث الرواية ب</w:t>
      </w:r>
      <w:r w:rsidR="00A2240E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صابة البطل بمرض (دينتيا أو الخرف)</w:t>
      </w:r>
      <w:r w:rsidR="00A2240E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وهو جالس مع (سارة )</w:t>
      </w:r>
      <w:r w:rsidR="00A2240E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ينعمان بدفء حبهما ل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ب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عضهما البعض  فى خريف العمر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تطرق الشرطة بابهما لانتزاعه بمنتهى القسوة و العنف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ووصفه بأنه "فاقد الأهلية " 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وذلك تنفيذا لحكم القضاء الصادر عليه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وأنه محجوز عند سارة رغما عن 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رادته.</w:t>
      </w:r>
    </w:p>
    <w:p w:rsidR="00EF5336" w:rsidRPr="00B25D8C" w:rsidRDefault="00C47751" w:rsidP="00475703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يقودنا الكاتب هشام الخشن فى رحلة عبر الزمن داخل النفس البشرية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بل رحلة داخل قطار الحياة 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="005E21B7" w:rsidRPr="00B25D8C">
        <w:rPr>
          <w:rFonts w:asciiTheme="majorBidi" w:hAnsiTheme="majorBidi" w:cstheme="majorBidi"/>
          <w:sz w:val="28"/>
          <w:szCs w:val="28"/>
          <w:rtl/>
          <w:lang w:bidi="ar-EG"/>
        </w:rPr>
        <w:t>يلقى الضوء على العديد من قضايا الحياة المزمنة مثل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="005E21B7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صراع الأجيال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5E21B7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اختلاف الفكر بين الأباء و الأبناء </w:t>
      </w:r>
      <w:r w:rsidR="00475703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5E21B7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اصطدام الفكر بين الشرق و الغرب و التردد و الحيرة بين تلبية نداء القلب أم السماع لصوت العقل.</w:t>
      </w:r>
    </w:p>
    <w:p w:rsidR="00894904" w:rsidRPr="00B25D8C" w:rsidRDefault="00894904" w:rsidP="00894904">
      <w:pPr>
        <w:pStyle w:val="ListParagraph"/>
        <w:bidi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B25D8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رواية حدث فى برلين:</w:t>
      </w:r>
    </w:p>
    <w:p w:rsidR="005F50C8" w:rsidRPr="00B25D8C" w:rsidRDefault="005F50C8" w:rsidP="00656132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يغوص بنا الكاتب هشام الخشن فى عالم ساحر</w:t>
      </w:r>
      <w:r w:rsidR="00FD78CF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يمتزج فيه الخيال و التاريخ معا</w:t>
      </w:r>
      <w:r w:rsidR="006561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ليقدم لنا رواية </w:t>
      </w:r>
      <w:r w:rsidR="006561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نسانية بمعنى الكلمة .وذلك من خلال </w:t>
      </w:r>
      <w:r w:rsidR="006561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لة كمان </w:t>
      </w:r>
      <w:r w:rsidR="006561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ثرية لا تقدر بمال</w:t>
      </w:r>
      <w:r w:rsidR="006561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تنتقل عبر ثلاثة قرون حتى تصل ليد عائلة ألمانية عاصرت فترة حكم النازيين.تتفرق السبل بهن بين بحث و هرب</w:t>
      </w:r>
      <w:r w:rsidR="006561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يلتقين بعد ذلك فى بلاد لم تكن أبدا فى الحسبان.</w:t>
      </w:r>
    </w:p>
    <w:p w:rsidR="00224788" w:rsidRPr="00B25D8C" w:rsidRDefault="00224788" w:rsidP="0032218B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تدور أحداث الرواية حول "ليليان" الفتاة الألمانية القوية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التى عاصرت حكم هتلر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بل شهدت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خلال عملها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ما فعله النازيون من تعذيب خلال فترة حكمهم.و نتائج جرائم حكم النازيين التى لم ترتكبها ليليان 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ظلت تدفع ثمنها طيلة حياتها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۰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فعانت من فراقها عن عائلتها بعد سقوط حكم النازيين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تمدد حائط برلين و تقسيم ألمانيا 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لى شرقية و غربية.</w:t>
      </w:r>
    </w:p>
    <w:p w:rsidR="00606E90" w:rsidRDefault="0013560A" w:rsidP="002C38EB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تتطرق الرواية 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لى ما تخلفه الحروب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بطش الحكام من معاناة شعب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فراق 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جبارى مدى الحياة</w:t>
      </w:r>
      <w:r w:rsidR="0032218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هروب مستمر خوفا من المجهول وضياع قيم </w:t>
      </w:r>
      <w:r w:rsidR="002C38EB" w:rsidRPr="00B25D8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نسانية</w:t>
      </w:r>
      <w:r w:rsidR="001C2576" w:rsidRPr="00B25D8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D1476E" w:rsidRDefault="00D1476E" w:rsidP="00501A5C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وحققت رواية حدث فى برلين</w:t>
      </w:r>
      <w:r w:rsidR="00462D4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نجاحا ساحقا</w:t>
      </w:r>
      <w:r w:rsidR="00561780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4E06E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حيث كانت من ضمن الكتب الأكثر مبيعا</w:t>
      </w:r>
      <w:r w:rsidR="004E06E1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462D4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تم ترجمتها </w:t>
      </w:r>
      <w:r w:rsidR="00561780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462D45">
        <w:rPr>
          <w:rFonts w:asciiTheme="majorBidi" w:hAnsiTheme="majorBidi" w:cstheme="majorBidi" w:hint="cs"/>
          <w:sz w:val="28"/>
          <w:szCs w:val="28"/>
          <w:rtl/>
          <w:lang w:bidi="ar-EG"/>
        </w:rPr>
        <w:t>لى اللغة الفرنسية</w:t>
      </w:r>
      <w:r w:rsidR="00501A5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4E06E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</w:t>
      </w:r>
      <w:r w:rsidR="00501A5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4E06E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ضافة </w:t>
      </w:r>
      <w:r w:rsidR="00501A5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4E06E1">
        <w:rPr>
          <w:rFonts w:asciiTheme="majorBidi" w:hAnsiTheme="majorBidi" w:cstheme="majorBidi" w:hint="cs"/>
          <w:sz w:val="28"/>
          <w:szCs w:val="28"/>
          <w:rtl/>
          <w:lang w:bidi="ar-EG"/>
        </w:rPr>
        <w:t>لى اختيارها كقراءة مقررة ضمن منهج اللغة العربية فى المدرسة الألمانية بالقاهرة.</w:t>
      </w:r>
    </w:p>
    <w:p w:rsidR="00C13A2E" w:rsidRDefault="00C13A2E" w:rsidP="00C13A2E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5F50C8" w:rsidRPr="00B25D8C" w:rsidRDefault="00741FCB" w:rsidP="005F50C8">
      <w:pPr>
        <w:pStyle w:val="ListParagraph"/>
        <w:bidi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B25D8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lastRenderedPageBreak/>
        <w:t>رواية شلة ليبون:</w:t>
      </w:r>
    </w:p>
    <w:p w:rsidR="001E358F" w:rsidRPr="00B25D8C" w:rsidRDefault="001E358F" w:rsidP="00580432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هى </w:t>
      </w:r>
      <w:r w:rsidR="005804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خر وأحدث روايات هشام الخشن.صدرت العام الماضى</w:t>
      </w:r>
      <w:r w:rsidR="00BD4EF6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كانت من ضمن قائمة الكتب الأكثر مبيعا </w:t>
      </w:r>
      <w:r w:rsidR="00580432" w:rsidRPr="00B25D8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580432" w:rsidRPr="00B25D8C" w:rsidRDefault="00BD4EF6" w:rsidP="00BD4EF6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تد</w:t>
      </w:r>
      <w:r w:rsidR="00053464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ور أحداث الرواية داخل عمارة ليبون بمنطقة الزمالك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53464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خلال سبعة أصدقاء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53464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تجمعهم صداقة تمتد لأكثر من ثلاثين عاما.وبالرغم من انشغالهم و انغماس كل منهم فى حياته و مشاغله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53464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لم يفوتوا لقائهم السنوى ليلة رأس السنة فى شقة أحدهم بعمارة ليبون المطلة على نيل القاهرة.</w:t>
      </w:r>
    </w:p>
    <w:p w:rsidR="00053464" w:rsidRPr="00B25D8C" w:rsidRDefault="00053464" w:rsidP="00BD4EF6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فى ليلة رأس السنة سنة </w:t>
      </w:r>
      <w:r w:rsidR="00BD4EF6" w:rsidRPr="00B25D8C">
        <w:rPr>
          <w:rFonts w:asciiTheme="majorBidi" w:hAnsiTheme="majorBidi" w:cstheme="majorBidi"/>
          <w:sz w:val="28"/>
          <w:szCs w:val="28"/>
          <w:rtl/>
          <w:lang w:bidi="ar-EG"/>
        </w:rPr>
        <w:t>٢۰١۰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كانت مميزة لهم و على غير العادة</w:t>
      </w:r>
      <w:r w:rsidR="00BD4EF6"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شدتهم لعبة " البوكر "</w:t>
      </w:r>
      <w:r w:rsidR="00BD4EF6" w:rsidRPr="00B25D8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فاختاروا أن يلعبوها من أجل فور أحدهم بجائزة كبرى .</w:t>
      </w:r>
    </w:p>
    <w:p w:rsidR="00053464" w:rsidRPr="00B25D8C" w:rsidRDefault="00BD4EF6" w:rsidP="00BD4EF6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="00053464" w:rsidRPr="00B25D8C">
        <w:rPr>
          <w:rFonts w:asciiTheme="majorBidi" w:hAnsiTheme="majorBidi" w:cstheme="majorBidi"/>
          <w:sz w:val="28"/>
          <w:szCs w:val="28"/>
          <w:rtl/>
          <w:lang w:bidi="ar-EG"/>
        </w:rPr>
        <w:t>ثناء لعبهم البوكر نتعرف أكثر على حكايتهم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53464"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نتوغل أكثر فى مصائرهم 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53464" w:rsidRPr="00B25D8C">
        <w:rPr>
          <w:rFonts w:asciiTheme="majorBidi" w:hAnsiTheme="majorBidi" w:cstheme="majorBidi"/>
          <w:sz w:val="28"/>
          <w:szCs w:val="28"/>
          <w:rtl/>
          <w:lang w:bidi="ar-EG"/>
        </w:rPr>
        <w:t>وذلك من خلال لعبة الحياة وليس البوكر.</w:t>
      </w:r>
    </w:p>
    <w:p w:rsidR="00053464" w:rsidRPr="00B25D8C" w:rsidRDefault="00BD4EF6" w:rsidP="00BD4EF6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شلة ليبون رواية اجتماعية ، تلقى بنا فى دوامات الحياة و اكتشاف ذواتنا الحقيقية ، اختيار الدور الذى نريد أن نلعبه فى حياتنا و حياة من حولنا.</w:t>
      </w:r>
    </w:p>
    <w:p w:rsidR="00B25D8C" w:rsidRDefault="00B25D8C" w:rsidP="008B255F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سيتم تحويل الرواية </w:t>
      </w:r>
      <w:r w:rsidR="008B255F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B25D8C">
        <w:rPr>
          <w:rFonts w:asciiTheme="majorBidi" w:hAnsiTheme="majorBidi" w:cstheme="majorBidi"/>
          <w:sz w:val="28"/>
          <w:szCs w:val="28"/>
          <w:rtl/>
          <w:lang w:bidi="ar-EG"/>
        </w:rPr>
        <w:t>لى فيلم سينمائى.</w:t>
      </w:r>
    </w:p>
    <w:p w:rsidR="004E06E1" w:rsidRDefault="004E06E1" w:rsidP="00997A00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برع الروائى هشام الخشن فى تجسيد العديد من المشاعر المختلطة فى كتاباته</w:t>
      </w:r>
      <w:r w:rsidR="00997A00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تميز بنقل الصورة المرئية للقارئ من خلال رواياته</w:t>
      </w:r>
      <w:r w:rsidR="00997A00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ناقش العديد من القضايا ال</w:t>
      </w:r>
      <w:r w:rsidR="00997A00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جتماعية و ال</w:t>
      </w:r>
      <w:r w:rsidR="00997A00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نسانية </w:t>
      </w:r>
      <w:r w:rsidR="00997A00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فى فترات زمنية  و تاريخية لا تنسى.</w:t>
      </w:r>
    </w:p>
    <w:p w:rsidR="00972547" w:rsidRDefault="00972547" w:rsidP="00146F13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كما استطاع هشام الخشن أن يعبر عن شرائح متنوعة من المجتمع</w:t>
      </w:r>
      <w:r w:rsidR="00146F13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وصف بسلاسة صورة المكان</w:t>
      </w:r>
      <w:r w:rsidR="00146F13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ليظل محفورا فى عقل القارئ</w:t>
      </w:r>
      <w:r w:rsidR="00146F13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146F13">
        <w:rPr>
          <w:rFonts w:asciiTheme="majorBidi" w:hAnsiTheme="majorBidi" w:cstheme="majorBidi" w:hint="cs"/>
          <w:sz w:val="28"/>
          <w:szCs w:val="28"/>
          <w:rtl/>
          <w:lang w:bidi="ar-EG"/>
        </w:rPr>
        <w:t>أبحر فى عالم الخيال</w:t>
      </w:r>
      <w:r w:rsidR="00146F13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146F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بل و أتقن استخدامه. كأن كتاباته حقيقة ولدت من رحم الخيال </w:t>
      </w:r>
      <w:r w:rsidR="00146F13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146F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فتحولت الحقيقة </w:t>
      </w:r>
      <w:r w:rsidR="00146F13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146F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لى خيال و تحول الخيال </w:t>
      </w:r>
      <w:r w:rsidR="00146F13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146F13">
        <w:rPr>
          <w:rFonts w:asciiTheme="majorBidi" w:hAnsiTheme="majorBidi" w:cstheme="majorBidi" w:hint="cs"/>
          <w:sz w:val="28"/>
          <w:szCs w:val="28"/>
          <w:rtl/>
          <w:lang w:bidi="ar-EG"/>
        </w:rPr>
        <w:t>لى حقيقة.</w:t>
      </w:r>
    </w:p>
    <w:p w:rsidR="00F70DFD" w:rsidRDefault="00144338" w:rsidP="00F70DFD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روايات الكاتب هشام الخشن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بمثابة فيلم أو عمل درامى مقروء ذو نكهة مميزة.</w:t>
      </w:r>
    </w:p>
    <w:p w:rsidR="00A56995" w:rsidRDefault="00A56995" w:rsidP="00A56995">
      <w:pPr>
        <w:pStyle w:val="ListParagraph"/>
        <w:bidi/>
        <w:ind w:left="0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  <w:r w:rsidRPr="00A569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روابط مصادر ساعدتنى فى كتابة المقال:</w:t>
      </w:r>
    </w:p>
    <w:p w:rsidR="00A56995" w:rsidRDefault="00A56995" w:rsidP="00A56995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A56995" w:rsidRDefault="00A56995" w:rsidP="00A56995">
      <w:pPr>
        <w:pStyle w:val="ListParagraph"/>
        <w:bidi/>
        <w:ind w:left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6" w:history="1">
        <w:r w:rsidRPr="000A48E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https://www.abjjad.com/author/</w:t>
        </w:r>
      </w:hyperlink>
    </w:p>
    <w:p w:rsidR="00A56995" w:rsidRDefault="00A56995" w:rsidP="00A56995">
      <w:pPr>
        <w:pStyle w:val="ListParagraph"/>
        <w:bidi/>
        <w:ind w:left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7" w:history="1">
        <w:r w:rsidRPr="000A48E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https://www.goodreads.com/</w:t>
        </w:r>
      </w:hyperlink>
    </w:p>
    <w:p w:rsidR="00A56995" w:rsidRDefault="00A56995" w:rsidP="00A56995">
      <w:pPr>
        <w:pStyle w:val="ListParagraph"/>
        <w:bidi/>
        <w:ind w:left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8" w:history="1">
        <w:r w:rsidRPr="000A48E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https://www.4read.net/</w:t>
        </w:r>
      </w:hyperlink>
    </w:p>
    <w:p w:rsidR="00A56995" w:rsidRDefault="00A56995" w:rsidP="00A56995">
      <w:pPr>
        <w:pStyle w:val="ListParagraph"/>
        <w:bidi/>
        <w:ind w:left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bookmarkStart w:id="0" w:name="_GoBack"/>
      <w:bookmarkEnd w:id="0"/>
    </w:p>
    <w:p w:rsidR="00A56995" w:rsidRPr="00A56995" w:rsidRDefault="00A56995" w:rsidP="00A56995">
      <w:pPr>
        <w:pStyle w:val="ListParagraph"/>
        <w:bidi/>
        <w:ind w:left="0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4E06E1" w:rsidRPr="00A56995" w:rsidRDefault="004E06E1" w:rsidP="004E06E1">
      <w:pPr>
        <w:pStyle w:val="ListParagraph"/>
        <w:bidi/>
        <w:ind w:left="0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</w:p>
    <w:p w:rsidR="00E16972" w:rsidRPr="00B25D8C" w:rsidRDefault="00E16972" w:rsidP="00E16972">
      <w:pPr>
        <w:pStyle w:val="ListParagraph"/>
        <w:bidi/>
        <w:ind w:left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C47751" w:rsidRPr="00B25D8C" w:rsidRDefault="005E21B7" w:rsidP="00894904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B25D8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</w:t>
      </w:r>
    </w:p>
    <w:sectPr w:rsidR="00C47751" w:rsidRPr="00B2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B24"/>
    <w:multiLevelType w:val="hybridMultilevel"/>
    <w:tmpl w:val="C2ACDF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51F6809"/>
    <w:multiLevelType w:val="hybridMultilevel"/>
    <w:tmpl w:val="F8545D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FAE0949"/>
    <w:multiLevelType w:val="hybridMultilevel"/>
    <w:tmpl w:val="78EC897A"/>
    <w:lvl w:ilvl="0" w:tplc="71765490">
      <w:start w:val="1"/>
      <w:numFmt w:val="decimalFullWidth"/>
      <w:lvlText w:val="%1."/>
      <w:lvlJc w:val="left"/>
      <w:pPr>
        <w:ind w:left="117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6"/>
    <w:rsid w:val="00014D9E"/>
    <w:rsid w:val="00053464"/>
    <w:rsid w:val="00103C4F"/>
    <w:rsid w:val="00122966"/>
    <w:rsid w:val="0013560A"/>
    <w:rsid w:val="00144338"/>
    <w:rsid w:val="00146F13"/>
    <w:rsid w:val="00164362"/>
    <w:rsid w:val="0017088C"/>
    <w:rsid w:val="001C2576"/>
    <w:rsid w:val="001E358F"/>
    <w:rsid w:val="001F62AF"/>
    <w:rsid w:val="00224788"/>
    <w:rsid w:val="002C38EB"/>
    <w:rsid w:val="003041DC"/>
    <w:rsid w:val="0032218B"/>
    <w:rsid w:val="00340D4C"/>
    <w:rsid w:val="003518AB"/>
    <w:rsid w:val="00372EC8"/>
    <w:rsid w:val="0037639F"/>
    <w:rsid w:val="003A1CE2"/>
    <w:rsid w:val="003D64EE"/>
    <w:rsid w:val="004363CB"/>
    <w:rsid w:val="00450415"/>
    <w:rsid w:val="00462D45"/>
    <w:rsid w:val="00475703"/>
    <w:rsid w:val="004B6375"/>
    <w:rsid w:val="004E06E1"/>
    <w:rsid w:val="00501A5C"/>
    <w:rsid w:val="005503CF"/>
    <w:rsid w:val="00561780"/>
    <w:rsid w:val="00580432"/>
    <w:rsid w:val="005A22C6"/>
    <w:rsid w:val="005A7342"/>
    <w:rsid w:val="005E21B7"/>
    <w:rsid w:val="005F50C8"/>
    <w:rsid w:val="00606E90"/>
    <w:rsid w:val="00656132"/>
    <w:rsid w:val="006A683C"/>
    <w:rsid w:val="00741FCB"/>
    <w:rsid w:val="007B6CF4"/>
    <w:rsid w:val="00847EA2"/>
    <w:rsid w:val="00894904"/>
    <w:rsid w:val="008B255F"/>
    <w:rsid w:val="00907D77"/>
    <w:rsid w:val="0095304F"/>
    <w:rsid w:val="00970C2D"/>
    <w:rsid w:val="00972547"/>
    <w:rsid w:val="00997A00"/>
    <w:rsid w:val="00A2240E"/>
    <w:rsid w:val="00A56995"/>
    <w:rsid w:val="00A633A9"/>
    <w:rsid w:val="00A71E00"/>
    <w:rsid w:val="00A76153"/>
    <w:rsid w:val="00A97D7F"/>
    <w:rsid w:val="00B25D8C"/>
    <w:rsid w:val="00BD4EF6"/>
    <w:rsid w:val="00BE7457"/>
    <w:rsid w:val="00C13A2E"/>
    <w:rsid w:val="00C47751"/>
    <w:rsid w:val="00C82217"/>
    <w:rsid w:val="00CA7648"/>
    <w:rsid w:val="00CC341D"/>
    <w:rsid w:val="00D074EC"/>
    <w:rsid w:val="00D1476E"/>
    <w:rsid w:val="00D6065E"/>
    <w:rsid w:val="00E16972"/>
    <w:rsid w:val="00E2491F"/>
    <w:rsid w:val="00EA1918"/>
    <w:rsid w:val="00EA7AAF"/>
    <w:rsid w:val="00EF5336"/>
    <w:rsid w:val="00F5249D"/>
    <w:rsid w:val="00F70DFD"/>
    <w:rsid w:val="00FD78CF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read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drea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jjad.com/autho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119</cp:revision>
  <dcterms:created xsi:type="dcterms:W3CDTF">2021-01-05T10:05:00Z</dcterms:created>
  <dcterms:modified xsi:type="dcterms:W3CDTF">2021-01-25T21:10:00Z</dcterms:modified>
</cp:coreProperties>
</file>